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FDB" w:rsidRPr="00605FDB" w:rsidRDefault="00605FDB" w:rsidP="00605FDB">
      <w:pPr>
        <w:shd w:val="clear" w:color="auto" w:fill="FFFFFF"/>
        <w:spacing w:after="0" w:line="510" w:lineRule="atLeast"/>
        <w:textAlignment w:val="baseline"/>
        <w:outlineLvl w:val="1"/>
        <w:rPr>
          <w:rFonts w:ascii="Arial" w:eastAsia="Times New Roman" w:hAnsi="Arial" w:cs="Arial"/>
          <w:b/>
          <w:bCs/>
          <w:color w:val="111111"/>
          <w:spacing w:val="7"/>
          <w:sz w:val="33"/>
          <w:szCs w:val="33"/>
          <w:lang w:eastAsia="hr-HR"/>
        </w:rPr>
      </w:pPr>
      <w:r w:rsidRPr="00605FDB">
        <w:rPr>
          <w:rFonts w:ascii="Arial" w:eastAsia="Times New Roman" w:hAnsi="Arial" w:cs="Arial"/>
          <w:b/>
          <w:bCs/>
          <w:color w:val="111111"/>
          <w:spacing w:val="7"/>
          <w:sz w:val="33"/>
          <w:szCs w:val="33"/>
          <w:lang w:eastAsia="hr-HR"/>
        </w:rPr>
        <w:t>Uvjeti i način držanja kućnih ljubimaca</w:t>
      </w:r>
    </w:p>
    <w:p w:rsidR="00F81C40" w:rsidRDefault="00F81C40" w:rsidP="00F81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</w:pPr>
    </w:p>
    <w:p w:rsidR="00F81C40" w:rsidRDefault="00F81C40" w:rsidP="00F81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</w:pPr>
    </w:p>
    <w:p w:rsidR="00605FDB" w:rsidRPr="00605FDB" w:rsidRDefault="00605FDB" w:rsidP="00F81C40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</w:pPr>
      <w:r w:rsidRPr="00605FDB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  <w:t>Nacrt prijedloga Odluke o uvjetima i načinu držanja kućnih ljubimaca i načinu postupanja s napušte</w:t>
      </w:r>
      <w:r w:rsidR="00F71598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  <w:t>nim i izgubljenim životinjama i</w:t>
      </w:r>
      <w:bookmarkStart w:id="0" w:name="_GoBack"/>
      <w:bookmarkEnd w:id="0"/>
      <w:r w:rsidRPr="00605FDB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  <w:t xml:space="preserve"> divljim životinjama</w:t>
      </w:r>
      <w:r w:rsidR="000244F3">
        <w:rPr>
          <w:rFonts w:ascii="Arial" w:eastAsia="Times New Roman" w:hAnsi="Arial" w:cs="Arial"/>
          <w:b/>
          <w:bCs/>
          <w:color w:val="000000"/>
          <w:spacing w:val="7"/>
          <w:sz w:val="24"/>
          <w:szCs w:val="24"/>
          <w:lang w:eastAsia="hr-HR"/>
        </w:rPr>
        <w:t xml:space="preserve"> na području Grada Delnica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Članak 49. stavka 4. Zakona o zaštiti životinja (Narodne novine 102/17) propisuje da način postupanja s divljim životinjama pronađenim izvan prirodnog staništa propisuju općim aktima predstavnička tijela jedinica lokalne samouprave.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Članak 51. stavka 5. Zakona o zaštiti životinja (Narodne novine 102/17) propisuje da uvjete i način držanja kućnih ljubimaca propisuju općim aktima predstavnička tijela jedinica lokalne samouprave.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Članak 62. stavka 5. Zakona o zaštiti životinja (Narodne novine 102/17) propisuje da način postupanja s napuštenim ili izgubljenim životinjama propisuju općim aktima predstavnička tijela jedinica lokalne samouprave.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S namjenom donošenja navedene odluke izrađen je nacrt prijedloga Odluke o uvjetima i načinu držanja kućnih ljubimaca i načinu postupanja s napuštenim i izgubljenim životinjama te divljim životinjama.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S ciljem da se </w:t>
      </w:r>
      <w:r w:rsidR="00F81C40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što više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 zainteresiranih osoba s područja Grada </w:t>
      </w:r>
      <w:r w:rsidR="00F81C40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Delnica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 uključi u pripremu konačnog Nacrta odluke provest će se savjetovanje sa zainteresiranom javnošću. Cilj savjetovanja je omogućiti zainteresiranoj javnosti, sukladno Zakonu o zaštiti životinja (Narodne novine 102/17) uvid te dostavljanje mišljenja i primjedbi na izrađen nacrt prijedloga Odluke, radi upoznavanja javnosti s uvjetima i načinu držanja kućnih ljubimaca i načinu postupanja s napuštenim i izgubljenim životinjama te divljim životinjama. Na taj se način želi upoznati javnost sa nacrtom prijedloga odluke i pribaviti mišljenja, primjedbe i prijedloge zainteresirane javnosti, kako bi predloženo, ukoliko je zakonito i stručno utemeljeno, bilo prihvaćeno od strane donositelja odluke i u konačnosti ugrađeno u odredbe odluke.</w:t>
      </w:r>
    </w:p>
    <w:p w:rsidR="00605FDB" w:rsidRPr="00605FDB" w:rsidRDefault="00605FDB" w:rsidP="00F81C40">
      <w:pPr>
        <w:shd w:val="clear" w:color="auto" w:fill="FFFFFF"/>
        <w:spacing w:before="150" w:after="15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Nacrt prijedloga odluke javno je objavljen na internetskim stranicama Grada </w:t>
      </w:r>
      <w:r w:rsidR="004254D8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Delnica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, radi savjetovanja sa zainteresiranom javnošću</w:t>
      </w:r>
      <w:r w:rsidR="003C6E23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.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 Rok za dostavu primjedbi i prije</w:t>
      </w:r>
      <w:r w:rsidR="003C6E23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dloga na Nacrt prijedloga O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dluke je najkasnije do 1</w:t>
      </w:r>
      <w:r w:rsidR="000244F3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7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. </w:t>
      </w:r>
      <w:r w:rsidR="004254D8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travnj</w:t>
      </w: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a 2018. godine.</w:t>
      </w:r>
    </w:p>
    <w:p w:rsidR="00605FDB" w:rsidRPr="00605FDB" w:rsidRDefault="00605FDB" w:rsidP="00F81C40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</w:pPr>
      <w:r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Adresa e-pošte na koju se šalju očitovanja zainteresirane javnosti: </w:t>
      </w:r>
      <w:r w:rsidR="004254D8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>pisarnica@delnice.hr</w:t>
      </w:r>
      <w:r w:rsidR="004254D8" w:rsidRPr="00605FDB">
        <w:rPr>
          <w:rFonts w:ascii="Arial" w:eastAsia="Times New Roman" w:hAnsi="Arial" w:cs="Arial"/>
          <w:color w:val="333333"/>
          <w:spacing w:val="7"/>
          <w:sz w:val="21"/>
          <w:szCs w:val="21"/>
          <w:lang w:eastAsia="hr-HR"/>
        </w:rPr>
        <w:t xml:space="preserve"> </w:t>
      </w:r>
    </w:p>
    <w:p w:rsidR="002026E5" w:rsidRDefault="002026E5" w:rsidP="00F81C40">
      <w:pPr>
        <w:jc w:val="both"/>
      </w:pPr>
    </w:p>
    <w:sectPr w:rsidR="00202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DB"/>
    <w:rsid w:val="000244F3"/>
    <w:rsid w:val="0019185D"/>
    <w:rsid w:val="002026E5"/>
    <w:rsid w:val="003C6E23"/>
    <w:rsid w:val="004254D8"/>
    <w:rsid w:val="00605FDB"/>
    <w:rsid w:val="008A193C"/>
    <w:rsid w:val="00B85F9A"/>
    <w:rsid w:val="00F71598"/>
    <w:rsid w:val="00F81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30AF2F-AF45-4D67-8D21-3EB8663B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9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1609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328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GORANKA</dc:creator>
  <cp:keywords/>
  <dc:description/>
  <cp:lastModifiedBy>GORANKA</cp:lastModifiedBy>
  <cp:revision>7</cp:revision>
  <dcterms:created xsi:type="dcterms:W3CDTF">2018-02-28T12:21:00Z</dcterms:created>
  <dcterms:modified xsi:type="dcterms:W3CDTF">2018-04-03T06:51:00Z</dcterms:modified>
</cp:coreProperties>
</file>